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2" w:right="0" w:firstLine="0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«УТВЕРЖДАЮ»</w:t>
      </w:r>
      <w:r/>
    </w:p>
    <w:p>
      <w:pPr>
        <w:ind w:left="5102" w:right="0" w:firstLine="0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Директор ГБОУ СОШ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.К</w:t>
      </w:r>
      <w:r>
        <w:rPr>
          <w:rFonts w:ascii="Times New Roman" w:hAnsi="Times New Roman"/>
          <w:sz w:val="24"/>
          <w:szCs w:val="24"/>
        </w:rPr>
        <w:t xml:space="preserve">урумоч</w:t>
      </w:r>
      <w:r>
        <w:rPr>
          <w:rFonts w:ascii="Times New Roman" w:hAnsi="Times New Roman"/>
          <w:sz w:val="24"/>
          <w:szCs w:val="24"/>
        </w:rPr>
      </w:r>
      <w:r/>
    </w:p>
    <w:p>
      <w:pPr>
        <w:ind w:left="5102" w:right="0" w:firstLine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</w:t>
      </w:r>
      <w:r>
        <w:rPr>
          <w:rFonts w:ascii="Times New Roman" w:hAnsi="Times New Roman"/>
          <w:sz w:val="24"/>
          <w:szCs w:val="24"/>
        </w:rPr>
        <w:t xml:space="preserve">Е.А.Тиханова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18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18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Расписание и тематика общешкольных родительских собраний</w:t>
      </w:r>
      <w:r/>
    </w:p>
    <w:p>
      <w:pPr>
        <w:jc w:val="center"/>
        <w:spacing w:after="18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на 202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4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учебный год</w:t>
      </w:r>
      <w:r/>
    </w:p>
    <w:tbl>
      <w:tblPr>
        <w:tblW w:w="0" w:type="auto"/>
        <w:tblCellSpacing w:w="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shd w:val="clear" w:color="auto" w:fill="ffffff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72"/>
        <w:gridCol w:w="1518"/>
        <w:gridCol w:w="5023"/>
        <w:gridCol w:w="2430"/>
      </w:tblGrid>
      <w:tr>
        <w:trPr>
          <w:tblCellSpacing w:w="7" w:type="dxa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/п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проведения.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Тематика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, приглашённые</w:t>
            </w:r>
            <w:r/>
          </w:p>
        </w:tc>
      </w:tr>
      <w:tr>
        <w:trPr>
          <w:tblCellSpacing w:w="7" w:type="dxa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триместр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«Семья и школа: взгляд в одном направлении»</w:t>
            </w:r>
            <w:r/>
          </w:p>
          <w:p>
            <w:pPr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1.Организационное начало нового 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/202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учебного года. Основные направления деятельности в учреждении образования в 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/202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учебном году и пути их реализации</w:t>
            </w:r>
            <w:r/>
          </w:p>
          <w:p>
            <w:pPr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2.Организация питания учащихся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школе.</w:t>
            </w:r>
            <w:r/>
          </w:p>
          <w:p>
            <w:pPr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3.Роль родителей в об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еспечении безопасности учащихся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Обеспечение безопасности в учреждении образования.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школы</w:t>
            </w:r>
            <w:r/>
          </w:p>
          <w:p>
            <w:pPr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Заместитель директора по УВР</w:t>
            </w:r>
            <w:r/>
          </w:p>
          <w:p>
            <w:pPr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Заместитель директора по ВР</w:t>
            </w:r>
            <w:r/>
          </w:p>
        </w:tc>
      </w:tr>
      <w:tr>
        <w:trPr>
          <w:tblCellSpacing w:w="7" w:type="dxa"/>
          <w:trHeight w:val="5824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триместр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«Права ребёнка-обязанности родителей. Воспитание толерантности в семье»</w:t>
            </w:r>
            <w:r/>
          </w:p>
          <w:p>
            <w:pPr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1.Формирование положительной самооценки школьника – важная составляющая семейного воспитания.</w:t>
            </w:r>
            <w:r/>
          </w:p>
          <w:p>
            <w:pPr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Защита законных интересов несовершеннолетних детей от угроз, связанных с проявлениями коррупции.</w:t>
            </w:r>
            <w:r/>
          </w:p>
          <w:p>
            <w:pPr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.Организация безопасного зимнего отдыха дете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й-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обязанность родителей . Правила поведения на дороге, в общественных местах, правила обращения с огнем и взрывоопасными веществами.</w:t>
            </w:r>
            <w:r/>
          </w:p>
          <w:p>
            <w:pPr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Подросток и улица. Вредные привычки и подростковая среда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Ответственность несовершеннолетних и родителей за совершение правонарушений.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Педаго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психолог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Социальный педагог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  <w:p>
            <w:pPr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Сотрудник ГИБДД,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Сотрудник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Сотрудник МЧС</w:t>
            </w:r>
            <w:r/>
          </w:p>
          <w:p>
            <w:pPr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Сотрудник ОДН</w:t>
            </w:r>
            <w:r/>
          </w:p>
          <w:p>
            <w:pPr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Социальный педагог</w:t>
            </w:r>
            <w:r/>
          </w:p>
          <w:p>
            <w:pPr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7" w:type="dxa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 триместр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«Ответственность родителей за сохранение жизни и здоровья учащихся в летний период»</w:t>
            </w:r>
            <w:r/>
          </w:p>
          <w:p>
            <w:pPr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Подведение итогов за 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/202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  <w:r/>
          </w:p>
          <w:p>
            <w:pPr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Родительская поддержка учащихся IX, XI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классов в период сдачи выпускных экзаменов»</w:t>
            </w:r>
            <w:r/>
          </w:p>
          <w:p>
            <w:pPr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Безопасные каникулы</w:t>
            </w:r>
            <w:r/>
          </w:p>
          <w:p>
            <w:pPr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Организация отдыха, оздоровления и занятости учащихся в летний период. Работа пришкольного лагеря .</w:t>
            </w:r>
            <w:r/>
          </w:p>
          <w:p>
            <w:pPr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 Разное</w:t>
            </w:r>
            <w:r/>
          </w:p>
          <w:p>
            <w:pPr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5. Родительские собрания по классам.</w:t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Заместитель директора по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</w:t>
            </w:r>
            <w:r/>
          </w:p>
          <w:p>
            <w:pPr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директора по ВР</w:t>
            </w:r>
            <w:r/>
          </w:p>
          <w:p>
            <w:pPr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Педаго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психолог</w:t>
            </w:r>
            <w:r/>
          </w:p>
          <w:p>
            <w:pPr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Сотрудник ГИБДД</w:t>
            </w:r>
            <w:r/>
          </w:p>
          <w:p>
            <w:pPr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Заместитель директора по ВР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revision>9</cp:revision>
  <dcterms:created xsi:type="dcterms:W3CDTF">2020-08-06T04:37:00Z</dcterms:created>
  <dcterms:modified xsi:type="dcterms:W3CDTF">2024-06-17T06:59:25Z</dcterms:modified>
</cp:coreProperties>
</file>